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C" w:rsidRPr="00592A5C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92A5C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 w:rsidRPr="00592A5C">
        <w:rPr>
          <w:rFonts w:eastAsia="Calibri"/>
          <w:b/>
          <w:color w:val="0070C0"/>
          <w:sz w:val="28"/>
          <w:szCs w:val="28"/>
          <w:lang w:eastAsia="en-US"/>
        </w:rPr>
        <w:t>а-90-</w:t>
      </w:r>
      <w:r w:rsidRPr="00592A5C">
        <w:rPr>
          <w:rFonts w:eastAsia="Calibri"/>
          <w:b/>
          <w:color w:val="0070C0"/>
          <w:sz w:val="28"/>
          <w:szCs w:val="28"/>
          <w:lang w:eastAsia="en-US"/>
        </w:rPr>
        <w:t>Плутон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Плутона – 01º04'23'' Весов.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 аспект квадратуры на Рак – 91º04'23'' зодиакальной долготы. 91º04'23'' – 80º55'06'' = 10º09'17'' или 36 557'' / 3 548'' ≈ 10,30 или </w:t>
      </w:r>
      <w:r w:rsidRPr="00592A5C">
        <w:rPr>
          <w:rFonts w:eastAsia="Calibri"/>
          <w:b/>
          <w:sz w:val="28"/>
          <w:szCs w:val="28"/>
          <w:lang w:eastAsia="en-US"/>
        </w:rPr>
        <w:t>10 лет 3,6 месяцев</w:t>
      </w:r>
      <w:r w:rsidRPr="00F30614">
        <w:rPr>
          <w:rFonts w:eastAsia="Calibri"/>
          <w:sz w:val="28"/>
          <w:szCs w:val="28"/>
          <w:lang w:eastAsia="en-US"/>
        </w:rPr>
        <w:t>.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30614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592A5C" w:rsidRP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Опять же, если рассматривать Луну как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 окружающего Иисуса социума, а Плутон,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соуправитель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0614">
        <w:rPr>
          <w:rFonts w:eastAsia="Calibri"/>
          <w:sz w:val="28"/>
          <w:szCs w:val="28"/>
          <w:lang w:eastAsia="en-US"/>
        </w:rPr>
        <w:t xml:space="preserve"> дома, как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 обучения и начального образования, получаем конфликт (квадратура) в этих сферах, который как под лекало описывается в апокрифах, и уже был рассмотрен при трактовке </w:t>
      </w:r>
      <w:r>
        <w:rPr>
          <w:rFonts w:eastAsia="Calibri"/>
          <w:sz w:val="28"/>
          <w:szCs w:val="28"/>
          <w:lang w:eastAsia="en-US"/>
        </w:rPr>
        <w:t>3</w:t>
      </w:r>
      <w:r w:rsidRPr="00F30614">
        <w:rPr>
          <w:rFonts w:eastAsia="Calibri"/>
          <w:sz w:val="28"/>
          <w:szCs w:val="28"/>
          <w:lang w:eastAsia="en-US"/>
        </w:rPr>
        <w:t xml:space="preserve"> дома</w:t>
      </w:r>
      <w:r>
        <w:rPr>
          <w:rFonts w:eastAsia="Calibri"/>
          <w:sz w:val="28"/>
          <w:szCs w:val="28"/>
          <w:lang w:eastAsia="en-US"/>
        </w:rPr>
        <w:t xml:space="preserve"> (подробно: </w:t>
      </w:r>
      <w:r w:rsidRPr="00592A5C">
        <w:rPr>
          <w:rFonts w:eastAsia="Calibri"/>
          <w:sz w:val="28"/>
          <w:szCs w:val="28"/>
          <w:lang w:eastAsia="en-US"/>
        </w:rPr>
        <w:t>https://lomoffart.ru/</w:t>
      </w:r>
      <w:r w:rsidRPr="00592A5C">
        <w:rPr>
          <w:rFonts w:eastAsia="Calibri"/>
          <w:sz w:val="28"/>
          <w:szCs w:val="28"/>
          <w:lang w:eastAsia="en-US"/>
        </w:rPr>
        <w:t>2hrist/3/5-3</w:t>
      </w:r>
      <w:r w:rsidRPr="00592A5C">
        <w:rPr>
          <w:rFonts w:eastAsia="Calibri"/>
          <w:sz w:val="28"/>
          <w:szCs w:val="28"/>
          <w:lang w:eastAsia="en-US"/>
        </w:rPr>
        <w:t>)</w:t>
      </w:r>
    </w:p>
    <w:p w:rsidR="00592A5C" w:rsidRPr="00592A5C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92A5C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 w:rsidRPr="00592A5C">
        <w:rPr>
          <w:rFonts w:eastAsia="Calibri"/>
          <w:b/>
          <w:color w:val="0070C0"/>
          <w:sz w:val="28"/>
          <w:szCs w:val="28"/>
          <w:lang w:eastAsia="en-US"/>
        </w:rPr>
        <w:t>а-180-</w:t>
      </w:r>
      <w:r w:rsidRPr="00592A5C">
        <w:rPr>
          <w:rFonts w:eastAsia="Calibri"/>
          <w:b/>
          <w:color w:val="0070C0"/>
          <w:sz w:val="28"/>
          <w:szCs w:val="28"/>
          <w:lang w:eastAsia="en-US"/>
        </w:rPr>
        <w:t>Солнц</w:t>
      </w:r>
      <w:r w:rsidRPr="00592A5C">
        <w:rPr>
          <w:rFonts w:eastAsia="Calibri"/>
          <w:b/>
          <w:color w:val="0070C0"/>
          <w:sz w:val="28"/>
          <w:szCs w:val="28"/>
          <w:lang w:eastAsia="en-US"/>
        </w:rPr>
        <w:t>е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Солнца – 01º15'33'' Козерога</w:t>
      </w:r>
      <w:r>
        <w:rPr>
          <w:rFonts w:eastAsia="Calibri"/>
          <w:sz w:val="28"/>
          <w:szCs w:val="28"/>
          <w:lang w:eastAsia="en-US"/>
        </w:rPr>
        <w:t>.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F30614">
        <w:rPr>
          <w:rFonts w:eastAsia="Calibri"/>
          <w:sz w:val="28"/>
          <w:szCs w:val="28"/>
          <w:lang w:eastAsia="en-US"/>
        </w:rPr>
        <w:t xml:space="preserve">ледовательно, оппозиция на Рак составит 91º15'33'' зодиакальной долготы. 91º15'33'' – 80º55'06'' = 10º20'27'' или 37 227'' / 3 548'' ≈ 10,49 или </w:t>
      </w:r>
      <w:r w:rsidRPr="00592A5C">
        <w:rPr>
          <w:rFonts w:eastAsia="Calibri"/>
          <w:b/>
          <w:sz w:val="28"/>
          <w:szCs w:val="28"/>
          <w:lang w:eastAsia="en-US"/>
        </w:rPr>
        <w:t>10 лет 6 месяцев</w:t>
      </w:r>
      <w:r w:rsidRPr="00F30614">
        <w:rPr>
          <w:rFonts w:eastAsia="Calibri"/>
          <w:sz w:val="28"/>
          <w:szCs w:val="28"/>
          <w:lang w:eastAsia="en-US"/>
        </w:rPr>
        <w:t>.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30614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«Эта дирекция приносит чрезвычайные опасности и мучения тела и ума, часто провоцирует гнев и превращает любовь некоторой достойной женщины в ненависть и неприязнь. 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>Пусть он опасается народных бунтов и восстаний, разлада дружбы с вельможами, из-за чего он может быть вынужден потерять многое из своих сокровищ.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Если Луна к оппозиции с Солнцем (квадратуре я придаю малое значение) попадает в те части эклиптики, которые угрожают ослаблением зрения, без сомнения,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 тогда будет чрезвычайно страдать болезнями глаз. </w:t>
      </w:r>
    </w:p>
    <w:p w:rsidR="00592A5C" w:rsidRPr="001D06BA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06BA">
        <w:rPr>
          <w:rFonts w:eastAsia="Calibri"/>
          <w:b/>
          <w:color w:val="0070C0"/>
          <w:sz w:val="28"/>
          <w:szCs w:val="28"/>
          <w:lang w:eastAsia="en-US"/>
        </w:rPr>
        <w:t>«Вздорный год»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lastRenderedPageBreak/>
        <w:t xml:space="preserve">Это показывает беспокойный, вздорный год, в который он обнаружит самое сильное противодействие от тех, с кем он в наилучших отношениях, или от великих персон.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Это вызывает жестокие и сильнейшие лихорадки, кашли, колики, мучения в животе, истечения и так далее согласно природе знака и дома, в которых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30614">
        <w:rPr>
          <w:rFonts w:eastAsia="Calibri"/>
          <w:sz w:val="28"/>
          <w:szCs w:val="28"/>
          <w:lang w:eastAsia="en-US"/>
        </w:rPr>
        <w:t>промиттор</w:t>
      </w:r>
      <w:proofErr w:type="spellEnd"/>
      <w:r w:rsidRPr="00F30614">
        <w:rPr>
          <w:rFonts w:eastAsia="Calibri"/>
          <w:sz w:val="28"/>
          <w:szCs w:val="28"/>
          <w:lang w:eastAsia="en-US"/>
        </w:rPr>
        <w:t xml:space="preserve">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Королю это даёт потерю почёта среди своих союзников и так далее, если в радиксе есть опасность свержения, эта дирекция осуществляет такое.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Вельможе это показывает, что люди не любят его, их сообщения и обсуждения против него; где показана насильственная смерть, теперь это произойдёт.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 xml:space="preserve">Крестьянину это даёт презрительного землевладельца, который будет ссориться с ним и вредить ему. 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614">
        <w:rPr>
          <w:rFonts w:eastAsia="Calibri"/>
          <w:sz w:val="28"/>
          <w:szCs w:val="28"/>
          <w:lang w:eastAsia="en-US"/>
        </w:rPr>
        <w:t>Нищему это показывает порку и так далее».</w:t>
      </w:r>
    </w:p>
    <w:p w:rsidR="00592A5C" w:rsidRPr="00F30614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30614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196F">
        <w:rPr>
          <w:rFonts w:eastAsia="Calibri"/>
          <w:sz w:val="28"/>
          <w:szCs w:val="28"/>
          <w:lang w:eastAsia="en-US"/>
        </w:rPr>
        <w:t xml:space="preserve">Опять отнесём Луне сигнификацию общества и людских масс.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196F">
        <w:rPr>
          <w:rFonts w:eastAsia="Calibri"/>
          <w:sz w:val="28"/>
          <w:szCs w:val="28"/>
          <w:lang w:eastAsia="en-US"/>
        </w:rPr>
        <w:t xml:space="preserve">Солнце как управитель </w:t>
      </w:r>
      <w:r>
        <w:rPr>
          <w:rFonts w:eastAsia="Calibri"/>
          <w:sz w:val="28"/>
          <w:szCs w:val="28"/>
          <w:lang w:eastAsia="en-US"/>
        </w:rPr>
        <w:t>12</w:t>
      </w:r>
      <w:r w:rsidRPr="00AE196F">
        <w:rPr>
          <w:rFonts w:eastAsia="Calibri"/>
          <w:sz w:val="28"/>
          <w:szCs w:val="28"/>
          <w:lang w:eastAsia="en-US"/>
        </w:rPr>
        <w:t xml:space="preserve"> дома </w:t>
      </w:r>
      <w:proofErr w:type="spellStart"/>
      <w:r w:rsidRPr="00AE196F">
        <w:rPr>
          <w:rFonts w:eastAsia="Calibri"/>
          <w:sz w:val="28"/>
          <w:szCs w:val="28"/>
          <w:lang w:eastAsia="en-US"/>
        </w:rPr>
        <w:t>сигнифицирует</w:t>
      </w:r>
      <w:proofErr w:type="spellEnd"/>
      <w:r w:rsidRPr="00AE196F">
        <w:rPr>
          <w:rFonts w:eastAsia="Calibri"/>
          <w:sz w:val="28"/>
          <w:szCs w:val="28"/>
          <w:lang w:eastAsia="en-US"/>
        </w:rPr>
        <w:t xml:space="preserve">  сферу ограничений, страданий и Высшей Веры, понимания человеком Абсолюта.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196F">
        <w:rPr>
          <w:rFonts w:eastAsia="Calibri"/>
          <w:sz w:val="28"/>
          <w:szCs w:val="28"/>
          <w:lang w:eastAsia="en-US"/>
        </w:rPr>
        <w:t xml:space="preserve">При этих вводных получаем противостояние (оппозиция) обществу (Луна) в вопросах религии и Веры (Солнце). Иными словами, конфликт с обществом на теологической почве. </w:t>
      </w:r>
    </w:p>
    <w:p w:rsidR="00592A5C" w:rsidRPr="001D06BA" w:rsidRDefault="00592A5C" w:rsidP="00592A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06BA">
        <w:rPr>
          <w:rFonts w:eastAsia="Calibri"/>
          <w:b/>
          <w:color w:val="0070C0"/>
          <w:sz w:val="28"/>
          <w:szCs w:val="28"/>
          <w:lang w:eastAsia="en-US"/>
        </w:rPr>
        <w:t xml:space="preserve">Апокрифы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196F">
        <w:rPr>
          <w:rFonts w:eastAsia="Calibri"/>
          <w:sz w:val="28"/>
          <w:szCs w:val="28"/>
          <w:lang w:eastAsia="en-US"/>
        </w:rPr>
        <w:t xml:space="preserve">И в этом ключе вряд ли всё происходило по сценарию апокрифов, мол «этот ребенок не земным рождением рожден, Он может приручить и огонь. </w:t>
      </w:r>
    </w:p>
    <w:p w:rsidR="00592A5C" w:rsidRDefault="00592A5C" w:rsidP="00592A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196F">
        <w:rPr>
          <w:rFonts w:eastAsia="Calibri"/>
          <w:sz w:val="28"/>
          <w:szCs w:val="28"/>
          <w:lang w:eastAsia="en-US"/>
        </w:rPr>
        <w:t xml:space="preserve">Может быть, Он рожден еще до сотворения мира. Я не знаю, какое чрево Его носило, какая грудь питала. Горе мне, Он поражает меня, я не могу постичь Его мысли» (Евангелие детства, VII </w:t>
      </w:r>
      <w:r>
        <w:rPr>
          <w:rFonts w:eastAsia="Calibri"/>
          <w:sz w:val="28"/>
          <w:szCs w:val="28"/>
          <w:lang w:val="en-US" w:eastAsia="en-US"/>
        </w:rPr>
        <w:t>[</w:t>
      </w:r>
      <w:r w:rsidRPr="00AE196F">
        <w:rPr>
          <w:rFonts w:eastAsia="Calibri"/>
          <w:sz w:val="28"/>
          <w:szCs w:val="28"/>
          <w:lang w:eastAsia="en-US"/>
        </w:rPr>
        <w:t>55</w:t>
      </w:r>
      <w:r>
        <w:rPr>
          <w:rFonts w:eastAsia="Calibri"/>
          <w:sz w:val="28"/>
          <w:szCs w:val="28"/>
          <w:lang w:val="en-US" w:eastAsia="en-US"/>
        </w:rPr>
        <w:t>]</w:t>
      </w:r>
      <w:bookmarkStart w:id="0" w:name="_GoBack"/>
      <w:bookmarkEnd w:id="0"/>
      <w:r w:rsidRPr="00AE196F">
        <w:rPr>
          <w:rFonts w:eastAsia="Calibri"/>
          <w:sz w:val="28"/>
          <w:szCs w:val="28"/>
          <w:lang w:eastAsia="en-US"/>
        </w:rPr>
        <w:t xml:space="preserve">). </w:t>
      </w:r>
    </w:p>
    <w:p w:rsidR="004F5547" w:rsidRPr="00592A5C" w:rsidRDefault="00592A5C" w:rsidP="00592A5C">
      <w:pPr>
        <w:spacing w:after="200" w:line="276" w:lineRule="auto"/>
        <w:ind w:firstLine="540"/>
        <w:jc w:val="both"/>
      </w:pPr>
      <w:r w:rsidRPr="00AE196F">
        <w:rPr>
          <w:rFonts w:eastAsia="Calibri"/>
          <w:sz w:val="28"/>
          <w:szCs w:val="28"/>
          <w:lang w:eastAsia="en-US"/>
        </w:rPr>
        <w:t>Обвинения в ереси и «избегайте в будущем быть с Ним, ибо это чародей; впредь бегите от Него и не играйте с Ним» подходит к природе аспекта много больше.</w:t>
      </w:r>
    </w:p>
    <w:sectPr w:rsidR="004F5547" w:rsidRPr="005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D"/>
    <w:rsid w:val="004F5547"/>
    <w:rsid w:val="004F66DD"/>
    <w:rsid w:val="005317CC"/>
    <w:rsid w:val="00592A5C"/>
    <w:rsid w:val="006978F5"/>
    <w:rsid w:val="00B0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2020-10-15T16:15:00Z</dcterms:created>
  <dcterms:modified xsi:type="dcterms:W3CDTF">2020-10-15T16:17:00Z</dcterms:modified>
</cp:coreProperties>
</file>