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7A" w:rsidRPr="00950C7A" w:rsidRDefault="00950C7A" w:rsidP="00950C7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50C7A">
        <w:rPr>
          <w:rFonts w:eastAsia="Calibri"/>
          <w:b/>
          <w:color w:val="0070C0"/>
          <w:sz w:val="28"/>
          <w:szCs w:val="28"/>
          <w:lang w:eastAsia="en-US"/>
        </w:rPr>
        <w:t>Дирекция Венер</w:t>
      </w:r>
      <w:r w:rsidRPr="00950C7A">
        <w:rPr>
          <w:rFonts w:eastAsia="Calibri"/>
          <w:b/>
          <w:color w:val="0070C0"/>
          <w:sz w:val="28"/>
          <w:szCs w:val="28"/>
          <w:lang w:eastAsia="en-US"/>
        </w:rPr>
        <w:t>а-0-</w:t>
      </w:r>
      <w:r w:rsidRPr="00950C7A">
        <w:rPr>
          <w:rFonts w:eastAsia="Calibri"/>
          <w:b/>
          <w:color w:val="0070C0"/>
          <w:sz w:val="28"/>
          <w:szCs w:val="28"/>
          <w:lang w:eastAsia="en-US"/>
        </w:rPr>
        <w:t>куспид</w:t>
      </w:r>
      <w:r w:rsidRPr="00950C7A">
        <w:rPr>
          <w:rFonts w:eastAsia="Calibri"/>
          <w:b/>
          <w:color w:val="0070C0"/>
          <w:sz w:val="28"/>
          <w:szCs w:val="28"/>
          <w:lang w:eastAsia="en-US"/>
        </w:rPr>
        <w:t xml:space="preserve"> VI</w:t>
      </w:r>
      <w:bookmarkStart w:id="0" w:name="_GoBack"/>
      <w:bookmarkEnd w:id="0"/>
    </w:p>
    <w:p w:rsidR="00950C7A" w:rsidRPr="00891D63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Координаты Венеры – 01º38'18'' Водолея или 301º38'18'' зодиакальной долготы. Координаты </w:t>
      </w:r>
      <w:proofErr w:type="spellStart"/>
      <w:r w:rsidRPr="00891D63">
        <w:rPr>
          <w:rFonts w:eastAsia="Calibri"/>
          <w:sz w:val="28"/>
          <w:szCs w:val="28"/>
          <w:lang w:eastAsia="en-US"/>
        </w:rPr>
        <w:t>куспида</w:t>
      </w:r>
      <w:proofErr w:type="spellEnd"/>
      <w:r w:rsidRPr="00891D63">
        <w:rPr>
          <w:rFonts w:eastAsia="Calibri"/>
          <w:sz w:val="28"/>
          <w:szCs w:val="28"/>
          <w:lang w:eastAsia="en-US"/>
        </w:rPr>
        <w:t xml:space="preserve"> 6 дома – 05º34'32'' Водолея или 305º34'32'' зодиакальной долготы. </w:t>
      </w:r>
    </w:p>
    <w:p w:rsidR="00950C7A" w:rsidRPr="00891D63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305º34'32'' – 301º38'18'' = 03º56'14'' или 14 174'' / 3 548'' ≈ 3,99 или </w:t>
      </w:r>
      <w:r w:rsidRPr="00950C7A">
        <w:rPr>
          <w:rFonts w:eastAsia="Calibri"/>
          <w:b/>
          <w:sz w:val="28"/>
          <w:szCs w:val="28"/>
          <w:lang w:eastAsia="en-US"/>
        </w:rPr>
        <w:t>4 года</w:t>
      </w:r>
      <w:r w:rsidRPr="00891D63">
        <w:rPr>
          <w:rFonts w:eastAsia="Calibri"/>
          <w:sz w:val="28"/>
          <w:szCs w:val="28"/>
          <w:lang w:eastAsia="en-US"/>
        </w:rPr>
        <w:t xml:space="preserve">. </w:t>
      </w:r>
    </w:p>
    <w:p w:rsidR="00950C7A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val="en-US"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Практически одновременно к этому же периоду примыкает </w:t>
      </w:r>
    </w:p>
    <w:p w:rsidR="00950C7A" w:rsidRPr="00950C7A" w:rsidRDefault="00950C7A" w:rsidP="00950C7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50C7A">
        <w:rPr>
          <w:rFonts w:eastAsia="Calibri"/>
          <w:b/>
          <w:color w:val="0070C0"/>
          <w:sz w:val="28"/>
          <w:szCs w:val="28"/>
          <w:lang w:eastAsia="en-US"/>
        </w:rPr>
        <w:t>Дирекция Венер</w:t>
      </w:r>
      <w:r w:rsidRPr="00950C7A">
        <w:rPr>
          <w:rFonts w:eastAsia="Calibri"/>
          <w:b/>
          <w:color w:val="0070C0"/>
          <w:sz w:val="28"/>
          <w:szCs w:val="28"/>
          <w:lang w:eastAsia="en-US"/>
        </w:rPr>
        <w:t>а-60-</w:t>
      </w:r>
      <w:r w:rsidRPr="00950C7A">
        <w:rPr>
          <w:rFonts w:eastAsia="Calibri"/>
          <w:b/>
          <w:color w:val="0070C0"/>
          <w:sz w:val="28"/>
          <w:szCs w:val="28"/>
          <w:lang w:eastAsia="en-US"/>
        </w:rPr>
        <w:t>Раху</w:t>
      </w:r>
      <w:r w:rsidRPr="00950C7A">
        <w:rPr>
          <w:rFonts w:eastAsia="Calibri"/>
          <w:b/>
          <w:color w:val="0070C0"/>
          <w:sz w:val="28"/>
          <w:szCs w:val="28"/>
          <w:lang w:eastAsia="en-US"/>
        </w:rPr>
        <w:t>-120-</w:t>
      </w:r>
      <w:r w:rsidRPr="00950C7A">
        <w:rPr>
          <w:rFonts w:eastAsia="Calibri"/>
          <w:b/>
          <w:color w:val="0070C0"/>
          <w:sz w:val="28"/>
          <w:szCs w:val="28"/>
          <w:lang w:eastAsia="en-US"/>
        </w:rPr>
        <w:t xml:space="preserve">Кету </w:t>
      </w:r>
    </w:p>
    <w:p w:rsidR="00950C7A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Координаты Венеры – 01º38'18'' Водолея или 301º38'18'' зодиакальной долготы. Координаты </w:t>
      </w:r>
      <w:proofErr w:type="spellStart"/>
      <w:r w:rsidRPr="00891D63">
        <w:rPr>
          <w:rFonts w:eastAsia="Calibri"/>
          <w:sz w:val="28"/>
          <w:szCs w:val="28"/>
          <w:lang w:eastAsia="en-US"/>
        </w:rPr>
        <w:t>Раху</w:t>
      </w:r>
      <w:proofErr w:type="spellEnd"/>
      <w:r w:rsidRPr="00891D63">
        <w:rPr>
          <w:rFonts w:eastAsia="Calibri"/>
          <w:sz w:val="28"/>
          <w:szCs w:val="28"/>
          <w:lang w:eastAsia="en-US"/>
        </w:rPr>
        <w:t xml:space="preserve"> – 05º39'40'' Овна, Кету – 05º39'40'' Весов</w:t>
      </w:r>
      <w:r>
        <w:rPr>
          <w:rFonts w:eastAsia="Calibri"/>
          <w:sz w:val="28"/>
          <w:szCs w:val="28"/>
          <w:lang w:eastAsia="en-US"/>
        </w:rPr>
        <w:t>.</w:t>
      </w:r>
    </w:p>
    <w:p w:rsidR="00950C7A" w:rsidRPr="00891D63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91D63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891D63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891D63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891D63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891D63">
        <w:rPr>
          <w:rFonts w:eastAsia="Calibri"/>
          <w:sz w:val="28"/>
          <w:szCs w:val="28"/>
          <w:lang w:eastAsia="en-US"/>
        </w:rPr>
        <w:t xml:space="preserve"> соответственно </w:t>
      </w:r>
      <w:proofErr w:type="gramStart"/>
      <w:r w:rsidRPr="00891D63">
        <w:rPr>
          <w:rFonts w:eastAsia="Calibri"/>
          <w:sz w:val="28"/>
          <w:szCs w:val="28"/>
          <w:lang w:eastAsia="en-US"/>
        </w:rPr>
        <w:t>на</w:t>
      </w:r>
      <w:proofErr w:type="gramEnd"/>
      <w:r w:rsidRPr="00891D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1D63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891D63">
        <w:rPr>
          <w:rFonts w:eastAsia="Calibri"/>
          <w:sz w:val="28"/>
          <w:szCs w:val="28"/>
          <w:lang w:eastAsia="en-US"/>
        </w:rPr>
        <w:t xml:space="preserve"> составит 305º39'40'' зодиакальной долготы. 305º39'40'' – 301º38'18'' = 4º01'22'' или 14 482'' / 3 548'' ≈ 4,08 или </w:t>
      </w:r>
      <w:r w:rsidRPr="00950C7A">
        <w:rPr>
          <w:rFonts w:eastAsia="Calibri"/>
          <w:b/>
          <w:sz w:val="28"/>
          <w:szCs w:val="28"/>
          <w:lang w:eastAsia="en-US"/>
        </w:rPr>
        <w:t>4 года 1 месяц</w:t>
      </w:r>
      <w:r w:rsidRPr="00891D63">
        <w:rPr>
          <w:rFonts w:eastAsia="Calibri"/>
          <w:sz w:val="28"/>
          <w:szCs w:val="28"/>
          <w:lang w:eastAsia="en-US"/>
        </w:rPr>
        <w:t>.</w:t>
      </w:r>
    </w:p>
    <w:p w:rsidR="00950C7A" w:rsidRPr="001F0E6B" w:rsidRDefault="00950C7A" w:rsidP="00950C7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950C7A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Дирекции сложны для толкования по следующим причинам. </w:t>
      </w:r>
    </w:p>
    <w:p w:rsidR="00950C7A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Во-первых, подтверждение событий отсутствуют не только в синоптических евангелиях, но и в апокрифах (даже Евангелие детства начинает повествование с пятилетнего возраста Иисуса). </w:t>
      </w:r>
    </w:p>
    <w:p w:rsidR="00950C7A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Во-вторых, четырёхлетний возраст слишком мал для самостоятельного участия в финансовых вопросах. </w:t>
      </w:r>
    </w:p>
    <w:p w:rsidR="00950C7A" w:rsidRDefault="00950C7A" w:rsidP="00950C7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При других обстоятельствах можно было </w:t>
      </w:r>
      <w:proofErr w:type="spellStart"/>
      <w:r w:rsidRPr="00891D63">
        <w:rPr>
          <w:rFonts w:eastAsia="Calibri"/>
          <w:sz w:val="28"/>
          <w:szCs w:val="28"/>
          <w:lang w:eastAsia="en-US"/>
        </w:rPr>
        <w:t>презюмировать</w:t>
      </w:r>
      <w:proofErr w:type="spellEnd"/>
      <w:r w:rsidRPr="00891D63">
        <w:rPr>
          <w:rFonts w:eastAsia="Calibri"/>
          <w:sz w:val="28"/>
          <w:szCs w:val="28"/>
          <w:lang w:eastAsia="en-US"/>
        </w:rPr>
        <w:t xml:space="preserve"> начало профессиональной службы (</w:t>
      </w:r>
      <w:r>
        <w:rPr>
          <w:rFonts w:eastAsia="Calibri"/>
          <w:sz w:val="28"/>
          <w:szCs w:val="28"/>
          <w:lang w:eastAsia="en-US"/>
        </w:rPr>
        <w:t>6</w:t>
      </w:r>
      <w:r w:rsidRPr="00891D63">
        <w:rPr>
          <w:rFonts w:eastAsia="Calibri"/>
          <w:sz w:val="28"/>
          <w:szCs w:val="28"/>
          <w:lang w:eastAsia="en-US"/>
        </w:rPr>
        <w:t xml:space="preserve"> дом) как заработка (</w:t>
      </w:r>
      <w:r>
        <w:rPr>
          <w:rFonts w:eastAsia="Calibri"/>
          <w:sz w:val="28"/>
          <w:szCs w:val="28"/>
          <w:lang w:eastAsia="en-US"/>
        </w:rPr>
        <w:t>2</w:t>
      </w:r>
      <w:r w:rsidRPr="00891D63">
        <w:rPr>
          <w:rFonts w:eastAsia="Calibri"/>
          <w:sz w:val="28"/>
          <w:szCs w:val="28"/>
          <w:lang w:eastAsia="en-US"/>
        </w:rPr>
        <w:t xml:space="preserve"> дом) на такой дирекции, либо  приобретение (</w:t>
      </w:r>
      <w:r>
        <w:rPr>
          <w:rFonts w:eastAsia="Calibri"/>
          <w:sz w:val="28"/>
          <w:szCs w:val="28"/>
          <w:lang w:eastAsia="en-US"/>
        </w:rPr>
        <w:t>2</w:t>
      </w:r>
      <w:r w:rsidRPr="00891D63">
        <w:rPr>
          <w:rFonts w:eastAsia="Calibri"/>
          <w:sz w:val="28"/>
          <w:szCs w:val="28"/>
          <w:lang w:eastAsia="en-US"/>
        </w:rPr>
        <w:t xml:space="preserve"> дом) домашней скотины (</w:t>
      </w:r>
      <w:r>
        <w:rPr>
          <w:rFonts w:eastAsia="Calibri"/>
          <w:sz w:val="28"/>
          <w:szCs w:val="28"/>
          <w:lang w:eastAsia="en-US"/>
        </w:rPr>
        <w:t>6</w:t>
      </w:r>
      <w:r w:rsidRPr="00891D63">
        <w:rPr>
          <w:rFonts w:eastAsia="Calibri"/>
          <w:sz w:val="28"/>
          <w:szCs w:val="28"/>
          <w:lang w:eastAsia="en-US"/>
        </w:rPr>
        <w:t xml:space="preserve"> дом). </w:t>
      </w:r>
    </w:p>
    <w:p w:rsidR="00950C7A" w:rsidRPr="00950C7A" w:rsidRDefault="00950C7A" w:rsidP="00950C7A">
      <w:pPr>
        <w:spacing w:after="200" w:line="276" w:lineRule="auto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>Болезнь (</w:t>
      </w:r>
      <w:r>
        <w:rPr>
          <w:rFonts w:eastAsia="Calibri"/>
          <w:sz w:val="28"/>
          <w:szCs w:val="28"/>
          <w:lang w:eastAsia="en-US"/>
        </w:rPr>
        <w:t>6</w:t>
      </w:r>
      <w:r w:rsidRPr="00891D63">
        <w:rPr>
          <w:rFonts w:eastAsia="Calibri"/>
          <w:sz w:val="28"/>
          <w:szCs w:val="28"/>
          <w:lang w:eastAsia="en-US"/>
        </w:rPr>
        <w:t xml:space="preserve"> дом) Иисуса здесь вряд можно рассматривать из-за </w:t>
      </w:r>
      <w:r w:rsidRPr="00950C7A">
        <w:rPr>
          <w:rFonts w:eastAsia="Calibri"/>
          <w:sz w:val="28"/>
          <w:szCs w:val="28"/>
          <w:lang w:eastAsia="en-US"/>
        </w:rPr>
        <w:t xml:space="preserve">достаточной силы Венеры (см. </w:t>
      </w:r>
      <w:r w:rsidRPr="00950C7A">
        <w:rPr>
          <w:rFonts w:eastAsia="Calibri"/>
          <w:sz w:val="28"/>
          <w:szCs w:val="28"/>
          <w:lang w:eastAsia="en-US"/>
        </w:rPr>
        <w:t xml:space="preserve">подробно: </w:t>
      </w:r>
      <w:r w:rsidRPr="00950C7A">
        <w:rPr>
          <w:rFonts w:eastAsia="Calibri"/>
          <w:sz w:val="28"/>
          <w:szCs w:val="28"/>
          <w:lang w:val="en-US" w:eastAsia="en-US"/>
        </w:rPr>
        <w:t>https</w:t>
      </w:r>
      <w:r w:rsidRPr="00950C7A">
        <w:rPr>
          <w:rFonts w:eastAsia="Calibri"/>
          <w:sz w:val="28"/>
          <w:szCs w:val="28"/>
          <w:lang w:eastAsia="en-US"/>
        </w:rPr>
        <w:t>://</w:t>
      </w:r>
      <w:proofErr w:type="spellStart"/>
      <w:r w:rsidRPr="00950C7A">
        <w:rPr>
          <w:rFonts w:eastAsia="Calibri"/>
          <w:sz w:val="28"/>
          <w:szCs w:val="28"/>
          <w:lang w:val="en-US" w:eastAsia="en-US"/>
        </w:rPr>
        <w:t>lomoffaryt</w:t>
      </w:r>
      <w:proofErr w:type="spellEnd"/>
      <w:r w:rsidRPr="00950C7A">
        <w:rPr>
          <w:rFonts w:eastAsia="Calibri"/>
          <w:sz w:val="28"/>
          <w:szCs w:val="28"/>
          <w:lang w:eastAsia="en-US"/>
        </w:rPr>
        <w:t>.</w:t>
      </w:r>
      <w:proofErr w:type="spellStart"/>
      <w:r w:rsidRPr="00950C7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50C7A">
        <w:rPr>
          <w:rFonts w:eastAsia="Calibri"/>
          <w:sz w:val="28"/>
          <w:szCs w:val="28"/>
          <w:lang w:eastAsia="en-US"/>
        </w:rPr>
        <w:t>/</w:t>
      </w:r>
      <w:r w:rsidRPr="00950C7A">
        <w:rPr>
          <w:rFonts w:eastAsia="Calibri"/>
          <w:sz w:val="28"/>
          <w:szCs w:val="28"/>
          <w:lang w:eastAsia="en-US"/>
        </w:rPr>
        <w:t>2hrist/3/5/20</w:t>
      </w:r>
      <w:r w:rsidRPr="00950C7A">
        <w:rPr>
          <w:rFonts w:eastAsia="Calibri"/>
          <w:sz w:val="28"/>
          <w:szCs w:val="28"/>
          <w:lang w:eastAsia="en-US"/>
        </w:rPr>
        <w:t>)</w:t>
      </w:r>
      <w:r w:rsidRPr="00950C7A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781306" w:rsidRPr="00950C7A" w:rsidRDefault="00950C7A" w:rsidP="00950C7A">
      <w:pPr>
        <w:spacing w:after="200" w:line="276" w:lineRule="auto"/>
        <w:ind w:firstLine="540"/>
        <w:jc w:val="both"/>
      </w:pPr>
      <w:r w:rsidRPr="00891D63">
        <w:rPr>
          <w:rFonts w:eastAsia="Calibri"/>
          <w:sz w:val="28"/>
          <w:szCs w:val="28"/>
          <w:lang w:eastAsia="en-US"/>
        </w:rPr>
        <w:t>Единственное, что «подходит» для такой дирекции – обретение слуги (</w:t>
      </w:r>
      <w:r>
        <w:rPr>
          <w:rFonts w:eastAsia="Calibri"/>
          <w:sz w:val="28"/>
          <w:szCs w:val="28"/>
          <w:lang w:eastAsia="en-US"/>
        </w:rPr>
        <w:t>6</w:t>
      </w:r>
      <w:r w:rsidRPr="00891D63">
        <w:rPr>
          <w:rFonts w:eastAsia="Calibri"/>
          <w:sz w:val="28"/>
          <w:szCs w:val="28"/>
          <w:lang w:eastAsia="en-US"/>
        </w:rPr>
        <w:t xml:space="preserve"> дом) или, проще говоря, няни либо сиделки для малолетнего Иисуса, но финансовая составляющая именно Спасителя здесь представлена слабо.</w:t>
      </w:r>
    </w:p>
    <w:sectPr w:rsidR="00781306" w:rsidRPr="009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4B67EA"/>
    <w:rsid w:val="00781306"/>
    <w:rsid w:val="0092283E"/>
    <w:rsid w:val="00950C7A"/>
    <w:rsid w:val="00A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2020-10-13T09:59:00Z</dcterms:created>
  <dcterms:modified xsi:type="dcterms:W3CDTF">2020-10-13T10:01:00Z</dcterms:modified>
</cp:coreProperties>
</file>